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8D" w:rsidRDefault="0049111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防爆起重机械定期</w:t>
      </w:r>
      <w:r>
        <w:rPr>
          <w:rFonts w:hint="eastAsia"/>
          <w:b/>
          <w:sz w:val="44"/>
          <w:szCs w:val="44"/>
        </w:rPr>
        <w:t>/</w:t>
      </w:r>
      <w:r>
        <w:rPr>
          <w:rFonts w:hint="eastAsia"/>
          <w:b/>
          <w:sz w:val="44"/>
          <w:szCs w:val="44"/>
        </w:rPr>
        <w:t>首次检验申请单</w:t>
      </w:r>
    </w:p>
    <w:p w:rsidR="0060728D" w:rsidRDefault="0049111F">
      <w:pPr>
        <w:spacing w:beforeLines="100" w:before="312" w:line="240" w:lineRule="exact"/>
        <w:ind w:left="424" w:rightChars="-230" w:right="-483" w:hangingChars="176" w:hanging="424"/>
        <w:rPr>
          <w:b/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b/>
          <w:sz w:val="24"/>
        </w:rPr>
        <w:t xml:space="preserve">                                         </w:t>
      </w:r>
      <w:r>
        <w:rPr>
          <w:b/>
          <w:sz w:val="24"/>
        </w:rPr>
        <w:t>委托单位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受检单位</w:t>
      </w:r>
      <w:r>
        <w:rPr>
          <w:b/>
          <w:sz w:val="24"/>
        </w:rPr>
        <w:t>盖章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71"/>
        <w:gridCol w:w="975"/>
        <w:gridCol w:w="773"/>
        <w:gridCol w:w="1494"/>
        <w:gridCol w:w="1199"/>
        <w:gridCol w:w="567"/>
        <w:gridCol w:w="615"/>
        <w:gridCol w:w="657"/>
        <w:gridCol w:w="1705"/>
      </w:tblGrid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委托检验项目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 w:rsidR="0060728D" w:rsidRDefault="0049111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/>
              </w:rPr>
              <w:t>防爆部分检验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</w:rPr>
              <w:t>常规部分检验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 w:hint="eastAsia"/>
              </w:rPr>
              <w:t>（请</w:t>
            </w:r>
            <w:proofErr w:type="gramStart"/>
            <w:r>
              <w:rPr>
                <w:rFonts w:ascii="Calibri" w:hAnsi="Calibri" w:hint="eastAsia"/>
              </w:rPr>
              <w:t>勾选需要</w:t>
            </w:r>
            <w:proofErr w:type="gramEnd"/>
            <w:r>
              <w:rPr>
                <w:rFonts w:ascii="Calibri" w:hAnsi="Calibri" w:hint="eastAsia"/>
              </w:rPr>
              <w:t>委托检验的项目）</w:t>
            </w:r>
          </w:p>
        </w:tc>
      </w:tr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委托单位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jc w:val="center"/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0728D" w:rsidRDefault="0049111F">
            <w:pPr>
              <w:tabs>
                <w:tab w:val="left" w:pos="2100"/>
              </w:tabs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60728D" w:rsidRDefault="006072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0728D" w:rsidRDefault="0049111F">
            <w:pPr>
              <w:ind w:rightChars="-53" w:right="-111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0728D" w:rsidRDefault="0060728D">
            <w:pPr>
              <w:rPr>
                <w:rFonts w:ascii="Calibri" w:hAnsi="Calibri"/>
              </w:rPr>
            </w:pPr>
          </w:p>
        </w:tc>
      </w:tr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 w:rsidR="0060728D" w:rsidRDefault="0060728D">
            <w:pPr>
              <w:jc w:val="center"/>
              <w:rPr>
                <w:rFonts w:ascii="Calibri" w:hAnsi="Calibri"/>
              </w:rPr>
            </w:pPr>
          </w:p>
        </w:tc>
      </w:tr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受检单位地址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 w:rsidR="0060728D" w:rsidRDefault="006072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设备使用地址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0728D" w:rsidRDefault="0060728D">
            <w:pPr>
              <w:jc w:val="center"/>
              <w:rPr>
                <w:rFonts w:ascii="Calibri" w:hAnsi="Calibri"/>
              </w:rPr>
            </w:pPr>
          </w:p>
        </w:tc>
      </w:tr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受检单位联系人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28D" w:rsidRDefault="0060728D">
            <w:pPr>
              <w:jc w:val="center"/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60728D" w:rsidRDefault="0049111F"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0728D" w:rsidRDefault="0049111F"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安全主管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0728D" w:rsidRDefault="0049111F">
            <w:pPr>
              <w:tabs>
                <w:tab w:val="left" w:pos="2100"/>
              </w:tabs>
              <w:ind w:rightChars="-53" w:right="-11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安装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维保单位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0728D" w:rsidRDefault="0049111F">
            <w:pPr>
              <w:tabs>
                <w:tab w:val="left" w:pos="2100"/>
              </w:tabs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0728D" w:rsidRDefault="0049111F">
            <w:pPr>
              <w:tabs>
                <w:tab w:val="left" w:pos="2100"/>
              </w:tabs>
              <w:ind w:rightChars="-53" w:right="-111"/>
              <w:jc w:val="center"/>
              <w:rPr>
                <w:rFonts w:ascii="Calibri" w:hAnsi="Calibri"/>
                <w:spacing w:val="-8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0728D" w:rsidRDefault="0060728D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 w:rsidR="0060728D">
        <w:trPr>
          <w:trHeight w:val="39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ind w:leftChars="-53" w:left="20" w:rightChars="-119" w:right="-250" w:hangingChars="62" w:hanging="13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szCs w:val="21"/>
              </w:rPr>
              <w:t>缴款单位（发票台头</w:t>
            </w:r>
            <w:r>
              <w:rPr>
                <w:rFonts w:ascii="Calibri" w:hAnsi="Calibri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 w:rsidR="0060728D" w:rsidRDefault="0060728D">
            <w:pPr>
              <w:rPr>
                <w:rFonts w:ascii="Calibri" w:hAnsi="Calibri"/>
              </w:rPr>
            </w:pPr>
          </w:p>
        </w:tc>
      </w:tr>
      <w:tr w:rsidR="0060728D">
        <w:trPr>
          <w:trHeight w:val="787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*</w:t>
            </w:r>
            <w:r>
              <w:rPr>
                <w:rFonts w:ascii="Calibri" w:hAnsi="Calibri" w:hint="eastAsia"/>
                <w:sz w:val="24"/>
              </w:rPr>
              <w:t>检验报告及发票邮寄地址</w:t>
            </w:r>
          </w:p>
          <w:p w:rsidR="0060728D" w:rsidRDefault="0049111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sym w:font="Webdings" w:char="F063"/>
            </w:r>
            <w:r>
              <w:rPr>
                <w:rFonts w:ascii="Calibri" w:hAnsi="Calibri" w:hint="eastAsia"/>
                <w:sz w:val="22"/>
                <w:szCs w:val="22"/>
              </w:rPr>
              <w:t>自取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2"/>
                <w:szCs w:val="22"/>
              </w:rPr>
              <w:sym w:font="Webdings" w:char="F063"/>
            </w:r>
            <w:r>
              <w:rPr>
                <w:rFonts w:ascii="Calibri" w:hAnsi="Calibri" w:hint="eastAsia"/>
                <w:sz w:val="22"/>
                <w:szCs w:val="22"/>
              </w:rPr>
              <w:t>邮寄</w:t>
            </w:r>
          </w:p>
        </w:tc>
        <w:tc>
          <w:tcPr>
            <w:tcW w:w="7985" w:type="dxa"/>
            <w:gridSpan w:val="8"/>
            <w:shd w:val="clear" w:color="auto" w:fill="auto"/>
            <w:vAlign w:val="center"/>
          </w:tcPr>
          <w:p w:rsidR="0060728D" w:rsidRDefault="0049111F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>地址：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</w:t>
            </w:r>
          </w:p>
          <w:p w:rsidR="0060728D" w:rsidRDefault="0049111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收件人：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</w:t>
            </w:r>
            <w:r>
              <w:rPr>
                <w:rFonts w:ascii="Calibri" w:hAnsi="Calibri" w:hint="eastAsia"/>
                <w:sz w:val="24"/>
              </w:rPr>
              <w:t>联系电话：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</w:t>
            </w:r>
            <w:r>
              <w:rPr>
                <w:rFonts w:ascii="Calibri" w:hAnsi="Calibri"/>
                <w:sz w:val="24"/>
                <w:u w:val="single"/>
              </w:rPr>
              <w:t xml:space="preserve">   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(</w:t>
            </w:r>
            <w:r>
              <w:rPr>
                <w:rFonts w:ascii="Calibri" w:hAnsi="Calibri" w:hint="eastAsia"/>
                <w:b/>
                <w:szCs w:val="21"/>
              </w:rPr>
              <w:t>信息重要，请仔细确认后填写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</w:tr>
      <w:tr w:rsidR="0060728D">
        <w:trPr>
          <w:trHeight w:val="292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</w:rPr>
              <w:t>需提供的材料</w:t>
            </w:r>
          </w:p>
        </w:tc>
      </w:tr>
      <w:tr w:rsidR="0060728D">
        <w:trPr>
          <w:trHeight w:val="56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0728D" w:rsidRDefault="0049111F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非</w:t>
            </w:r>
          </w:p>
          <w:p w:rsidR="0060728D" w:rsidRDefault="0049111F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首</w:t>
            </w:r>
          </w:p>
          <w:p w:rsidR="0060728D" w:rsidRDefault="0049111F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次</w:t>
            </w:r>
          </w:p>
          <w:p w:rsidR="0060728D" w:rsidRDefault="0049111F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委</w:t>
            </w:r>
          </w:p>
          <w:p w:rsidR="0060728D" w:rsidRDefault="0049111F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托</w:t>
            </w:r>
          </w:p>
          <w:p w:rsidR="0060728D" w:rsidRDefault="0049111F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检</w:t>
            </w:r>
          </w:p>
          <w:p w:rsidR="0060728D" w:rsidRDefault="0049111F">
            <w:pPr>
              <w:spacing w:line="2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0728D" w:rsidRDefault="0049111F">
            <w:pPr>
              <w:spacing w:line="276" w:lineRule="auto"/>
              <w:ind w:leftChars="-1" w:left="-2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设备数量：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</w:t>
            </w:r>
            <w:r>
              <w:rPr>
                <w:rFonts w:ascii="Calibri" w:hAnsi="Calibri"/>
                <w:sz w:val="24"/>
                <w:u w:val="single"/>
              </w:rPr>
              <w:t xml:space="preserve">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（台）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60728D" w:rsidRDefault="0049111F">
            <w:pPr>
              <w:spacing w:line="276" w:lineRule="auto"/>
              <w:ind w:leftChars="-1" w:left="-2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申报编号（</w:t>
            </w:r>
            <w:r>
              <w:rPr>
                <w:rFonts w:hint="eastAsia"/>
                <w:szCs w:val="21"/>
              </w:rPr>
              <w:t>见上一周期报告信息页</w:t>
            </w: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>--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FS</w:t>
            </w: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>--</w:t>
            </w:r>
            <w:r>
              <w:rPr>
                <w:rFonts w:hint="eastAsia"/>
                <w:szCs w:val="21"/>
              </w:rPr>
              <w:t>）：</w:t>
            </w:r>
          </w:p>
          <w:p w:rsidR="0060728D" w:rsidRDefault="0060728D">
            <w:pPr>
              <w:spacing w:line="276" w:lineRule="auto"/>
              <w:ind w:leftChars="-1" w:left="-2"/>
              <w:rPr>
                <w:rFonts w:ascii="Calibri" w:hAnsi="Calibri"/>
                <w:sz w:val="24"/>
              </w:rPr>
            </w:pPr>
          </w:p>
        </w:tc>
      </w:tr>
      <w:tr w:rsidR="0060728D">
        <w:trPr>
          <w:trHeight w:val="119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0728D" w:rsidRDefault="0060728D"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9"/>
            <w:shd w:val="clear" w:color="auto" w:fill="auto"/>
          </w:tcPr>
          <w:p w:rsidR="0060728D" w:rsidRDefault="0049111F">
            <w:pPr>
              <w:tabs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定期委托检验需提供以下资料：</w:t>
            </w:r>
          </w:p>
          <w:p w:rsidR="0060728D" w:rsidRDefault="0049111F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使用登记证、上一周期检验报告复印件；</w:t>
            </w:r>
          </w:p>
          <w:p w:rsidR="0060728D" w:rsidRDefault="0049111F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机械部件无火花材料证明文件（参考附件</w:t>
            </w:r>
            <w:r>
              <w:rPr>
                <w:rFonts w:ascii="Calibri" w:hAnsi="Calibri" w:hint="eastAsia"/>
                <w:sz w:val="24"/>
              </w:rPr>
              <w:t>1</w:t>
            </w:r>
            <w:r>
              <w:rPr>
                <w:rFonts w:ascii="Calibri" w:hAnsi="Calibri" w:hint="eastAsia"/>
                <w:sz w:val="24"/>
              </w:rPr>
              <w:t>）；</w:t>
            </w:r>
          </w:p>
          <w:p w:rsidR="0060728D" w:rsidRDefault="0049111F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设备使用场所防爆危险区域划分图；（现场备查）；</w:t>
            </w:r>
          </w:p>
          <w:p w:rsidR="0060728D" w:rsidRDefault="0049111F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设备使用场所易燃易爆物质清单（罕见物质需理化性能说明）（现场备查）。</w:t>
            </w:r>
          </w:p>
        </w:tc>
      </w:tr>
      <w:tr w:rsidR="0060728D">
        <w:trPr>
          <w:trHeight w:val="34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首</w:t>
            </w:r>
          </w:p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次</w:t>
            </w:r>
          </w:p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委</w:t>
            </w:r>
          </w:p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托</w:t>
            </w:r>
          </w:p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检</w:t>
            </w:r>
          </w:p>
          <w:p w:rsidR="0060728D" w:rsidRDefault="00491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0728D" w:rsidRDefault="0049111F">
            <w:pPr>
              <w:spacing w:line="1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设备数量：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 w:val="24"/>
              </w:rPr>
              <w:t>（台）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60728D" w:rsidRDefault="0049111F">
            <w:pPr>
              <w:spacing w:line="18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出厂编号：</w:t>
            </w:r>
          </w:p>
        </w:tc>
      </w:tr>
      <w:tr w:rsidR="0060728D">
        <w:trPr>
          <w:trHeight w:val="2219"/>
          <w:jc w:val="center"/>
        </w:trPr>
        <w:tc>
          <w:tcPr>
            <w:tcW w:w="704" w:type="dxa"/>
            <w:vMerge/>
            <w:shd w:val="clear" w:color="auto" w:fill="auto"/>
          </w:tcPr>
          <w:p w:rsidR="0060728D" w:rsidRDefault="0060728D"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9"/>
            <w:shd w:val="clear" w:color="auto" w:fill="auto"/>
          </w:tcPr>
          <w:p w:rsidR="0060728D" w:rsidRDefault="0049111F">
            <w:pPr>
              <w:spacing w:line="20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首次委托检验需提供以下资料：（应加盖受检单位与制造单位公章）</w:t>
            </w:r>
          </w:p>
          <w:p w:rsidR="0060728D" w:rsidRDefault="0049111F">
            <w:pPr>
              <w:numPr>
                <w:ilvl w:val="0"/>
                <w:numId w:val="2"/>
              </w:numPr>
              <w:spacing w:line="200" w:lineRule="atLeast"/>
              <w:ind w:left="240" w:hangingChars="100" w:hanging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制造许可证、型式试验</w:t>
            </w:r>
            <w:r w:rsidR="006F588F">
              <w:rPr>
                <w:rFonts w:ascii="Calibri" w:hAnsi="Calibri" w:hint="eastAsia"/>
                <w:sz w:val="24"/>
              </w:rPr>
              <w:t>合格证</w:t>
            </w:r>
            <w:r>
              <w:rPr>
                <w:rFonts w:ascii="Calibri" w:hAnsi="Calibri" w:hint="eastAsia"/>
                <w:sz w:val="24"/>
              </w:rPr>
              <w:t>、出厂合格证、设备安装告知表（新装）、机械部件无火花材料证明文件（参考附件</w:t>
            </w:r>
            <w:r>
              <w:rPr>
                <w:rFonts w:ascii="Calibri" w:hAnsi="Calibri" w:hint="eastAsia"/>
                <w:sz w:val="24"/>
              </w:rPr>
              <w:t>1</w:t>
            </w:r>
            <w:r>
              <w:rPr>
                <w:rFonts w:ascii="Calibri" w:hAnsi="Calibri" w:hint="eastAsia"/>
                <w:sz w:val="24"/>
              </w:rPr>
              <w:t>）；</w:t>
            </w:r>
          </w:p>
          <w:p w:rsidR="0060728D" w:rsidRDefault="0049111F">
            <w:pPr>
              <w:numPr>
                <w:ilvl w:val="0"/>
                <w:numId w:val="2"/>
              </w:numPr>
              <w:spacing w:line="200" w:lineRule="atLeast"/>
              <w:ind w:left="240" w:hangingChars="100" w:hanging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整机防爆合格证，或部件（电机、电箱、移动控制器、超载器、限位开关、制动器）防爆合格证；</w:t>
            </w:r>
          </w:p>
          <w:p w:rsidR="0060728D" w:rsidRDefault="0049111F">
            <w:pPr>
              <w:numPr>
                <w:ilvl w:val="0"/>
                <w:numId w:val="2"/>
              </w:numPr>
              <w:spacing w:line="200" w:lineRule="atLeast"/>
              <w:ind w:left="240" w:hangingChars="100" w:hanging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设备使用场所防爆危险区域划分图、设备使用场所易燃易爆物质清单；</w:t>
            </w:r>
          </w:p>
          <w:p w:rsidR="0060728D" w:rsidRDefault="0049111F">
            <w:pPr>
              <w:numPr>
                <w:ilvl w:val="0"/>
                <w:numId w:val="2"/>
              </w:numPr>
              <w:spacing w:line="200" w:lineRule="atLeast"/>
              <w:ind w:left="240" w:hangingChars="100" w:hanging="24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使用登记单位营业执照复印件、上一周期常规检验报告（非新装）。</w:t>
            </w:r>
          </w:p>
        </w:tc>
      </w:tr>
      <w:tr w:rsidR="0060728D">
        <w:trPr>
          <w:trHeight w:val="9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报检方式</w:t>
            </w:r>
          </w:p>
        </w:tc>
        <w:tc>
          <w:tcPr>
            <w:tcW w:w="9356" w:type="dxa"/>
            <w:gridSpan w:val="9"/>
            <w:shd w:val="clear" w:color="auto" w:fill="auto"/>
            <w:vAlign w:val="center"/>
          </w:tcPr>
          <w:p w:rsidR="0060728D" w:rsidRDefault="0049111F">
            <w:pPr>
              <w:numPr>
                <w:ilvl w:val="0"/>
                <w:numId w:val="3"/>
              </w:numPr>
              <w:spacing w:line="260" w:lineRule="exact"/>
              <w:ind w:leftChars="-29" w:left="-61" w:rightChars="-162" w:right="-340" w:firstLineChars="25" w:firstLine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</w:rPr>
              <w:t>将资料</w:t>
            </w:r>
            <w:proofErr w:type="gramStart"/>
            <w:r>
              <w:rPr>
                <w:rFonts w:ascii="Calibri" w:hAnsi="Calibri" w:hint="eastAsia"/>
                <w:sz w:val="24"/>
              </w:rPr>
              <w:t>扫描件并发送</w:t>
            </w:r>
            <w:proofErr w:type="gramEnd"/>
            <w:r>
              <w:rPr>
                <w:rFonts w:ascii="Calibri" w:hAnsi="Calibri" w:hint="eastAsia"/>
                <w:sz w:val="24"/>
              </w:rPr>
              <w:t>至邮箱：</w:t>
            </w:r>
            <w:hyperlink r:id="rId8" w:history="1">
              <w:r>
                <w:rPr>
                  <w:rStyle w:val="a7"/>
                  <w:rFonts w:ascii="Calibri" w:hAnsi="Calibri" w:hint="eastAsia"/>
                  <w:color w:val="auto"/>
                  <w:sz w:val="28"/>
                  <w:szCs w:val="28"/>
                  <w:u w:val="none"/>
                </w:rPr>
                <w:t>gzseizlq@gz.gov.cn</w:t>
              </w:r>
            </w:hyperlink>
          </w:p>
          <w:p w:rsidR="0060728D" w:rsidRDefault="0049111F">
            <w:pPr>
              <w:numPr>
                <w:ilvl w:val="0"/>
                <w:numId w:val="3"/>
              </w:numPr>
              <w:spacing w:line="260" w:lineRule="exact"/>
              <w:ind w:leftChars="-29" w:left="-61" w:rightChars="-162" w:right="-340" w:firstLineChars="25" w:firstLine="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邮寄资料或窗口办理：广州市黄埔区黄埔东路</w:t>
            </w:r>
            <w:r>
              <w:rPr>
                <w:rFonts w:ascii="Calibri" w:hAnsi="Calibri" w:hint="eastAsia"/>
                <w:sz w:val="24"/>
              </w:rPr>
              <w:t>3598</w:t>
            </w:r>
            <w:r>
              <w:rPr>
                <w:rFonts w:ascii="Calibri" w:hAnsi="Calibri" w:hint="eastAsia"/>
                <w:sz w:val="24"/>
              </w:rPr>
              <w:t>号一楼</w:t>
            </w:r>
            <w:r w:rsidR="00E66CF9">
              <w:rPr>
                <w:rFonts w:ascii="Calibri" w:hAnsi="Calibri" w:hint="eastAsia"/>
                <w:sz w:val="24"/>
              </w:rPr>
              <w:t>防爆</w:t>
            </w:r>
            <w:r>
              <w:rPr>
                <w:rFonts w:ascii="Calibri" w:hAnsi="Calibri" w:hint="eastAsia"/>
                <w:sz w:val="24"/>
              </w:rPr>
              <w:t>业务受理窗口，</w:t>
            </w:r>
          </w:p>
          <w:p w:rsidR="0060728D" w:rsidRDefault="0049111F">
            <w:pPr>
              <w:spacing w:line="260" w:lineRule="exact"/>
              <w:ind w:rightChars="-162" w:right="-340" w:firstLineChars="73" w:firstLine="175"/>
              <w:rPr>
                <w:rFonts w:ascii="等线 Light" w:eastAsia="等线 Light" w:hAnsi="等线 Light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联系电话：</w:t>
            </w:r>
            <w:r>
              <w:rPr>
                <w:rFonts w:ascii="Calibri" w:hAnsi="Calibri" w:hint="eastAsia"/>
                <w:sz w:val="24"/>
              </w:rPr>
              <w:t>020-32256288</w:t>
            </w:r>
          </w:p>
        </w:tc>
      </w:tr>
      <w:tr w:rsidR="0060728D">
        <w:trPr>
          <w:trHeight w:val="9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受理</w:t>
            </w:r>
          </w:p>
          <w:p w:rsidR="0060728D" w:rsidRDefault="0049111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情况</w:t>
            </w:r>
          </w:p>
        </w:tc>
        <w:tc>
          <w:tcPr>
            <w:tcW w:w="9356" w:type="dxa"/>
            <w:gridSpan w:val="9"/>
            <w:shd w:val="clear" w:color="auto" w:fill="auto"/>
          </w:tcPr>
          <w:p w:rsidR="0060728D" w:rsidRDefault="0049111F">
            <w:pPr>
              <w:tabs>
                <w:tab w:val="left" w:pos="281"/>
              </w:tabs>
              <w:spacing w:beforeLines="50" w:before="1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资料收件：</w:t>
            </w:r>
            <w:r>
              <w:rPr>
                <w:rFonts w:ascii="Calibri" w:hAnsi="Calibri" w:hint="eastAsia"/>
                <w:sz w:val="20"/>
                <w:szCs w:val="20"/>
              </w:rPr>
              <w:sym w:font="Webdings" w:char="F063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齐全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hint="eastAsia"/>
                <w:sz w:val="20"/>
                <w:szCs w:val="20"/>
              </w:rPr>
              <w:sym w:font="Webdings" w:char="F063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不齐全，需补充：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     </w:t>
            </w:r>
          </w:p>
          <w:p w:rsidR="0060728D" w:rsidRDefault="0049111F">
            <w:pPr>
              <w:tabs>
                <w:tab w:val="left" w:pos="281"/>
              </w:tabs>
              <w:spacing w:beforeLines="50" w:before="156" w:line="240" w:lineRule="exact"/>
              <w:ind w:firstLineChars="2100" w:firstLine="4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经办人：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  <w:p w:rsidR="0060728D" w:rsidRDefault="0049111F" w:rsidP="00E66CF9">
            <w:pPr>
              <w:tabs>
                <w:tab w:val="left" w:pos="281"/>
              </w:tabs>
              <w:spacing w:beforeLines="50" w:before="156" w:line="240" w:lineRule="exact"/>
              <w:ind w:firstLineChars="3200" w:firstLine="640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广州特种设备检测研究院（章）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</w:tr>
    </w:tbl>
    <w:p w:rsidR="0060728D" w:rsidRDefault="0049111F">
      <w:pPr>
        <w:ind w:leftChars="-400" w:left="220" w:rightChars="-297" w:right="-624" w:hanging="106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注意事项：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、提供申请后可与窗口电话确认受理情况；2、</w:t>
      </w:r>
      <w:r>
        <w:rPr>
          <w:rFonts w:hint="eastAsia"/>
          <w:bCs/>
          <w:szCs w:val="21"/>
        </w:rPr>
        <w:t>报检资料原件检验现场备</w:t>
      </w:r>
      <w:r>
        <w:rPr>
          <w:rFonts w:hint="eastAsia"/>
          <w:szCs w:val="21"/>
        </w:rPr>
        <w:t>查；</w:t>
      </w:r>
      <w:r>
        <w:rPr>
          <w:rFonts w:ascii="宋体" w:hAnsi="宋体" w:hint="eastAsia"/>
          <w:szCs w:val="21"/>
        </w:rPr>
        <w:t>3.</w:t>
      </w:r>
      <w:r>
        <w:rPr>
          <w:rFonts w:hint="eastAsia"/>
          <w:bCs/>
          <w:szCs w:val="21"/>
        </w:rPr>
        <w:t>材料审查合格后才可安排检验，无特殊情况下，广州市内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个工作日内安排检验，广州市外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个工作日内安排检验；</w:t>
      </w:r>
      <w:r>
        <w:rPr>
          <w:rFonts w:hint="eastAsia"/>
          <w:bCs/>
          <w:szCs w:val="21"/>
        </w:rPr>
        <w:t>4.</w:t>
      </w:r>
      <w:r>
        <w:rPr>
          <w:rFonts w:ascii="宋体" w:hAnsi="宋体" w:hint="eastAsia"/>
          <w:szCs w:val="21"/>
        </w:rPr>
        <w:t>检验时应提供安全的检修平台，确保安全的登高措施、设备通电并能正常运行，否则检验员会中止检验。</w:t>
      </w:r>
    </w:p>
    <w:p w:rsidR="0060728D" w:rsidRDefault="0049111F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</w:t>
      </w:r>
    </w:p>
    <w:p w:rsidR="0060728D" w:rsidRDefault="0049111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防爆起重机机械部件无火花材料清单</w:t>
      </w:r>
    </w:p>
    <w:p w:rsidR="0060728D" w:rsidRDefault="0049111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广州特</w:t>
      </w:r>
      <w:bookmarkStart w:id="0" w:name="_GoBack"/>
      <w:r>
        <w:rPr>
          <w:rFonts w:ascii="宋体" w:hAnsi="宋体" w:hint="eastAsia"/>
          <w:sz w:val="28"/>
          <w:szCs w:val="28"/>
        </w:rPr>
        <w:t>种设备检测研究院：</w:t>
      </w:r>
      <w:bookmarkEnd w:id="0"/>
    </w:p>
    <w:p w:rsidR="0060728D" w:rsidRDefault="0049111F">
      <w:pPr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我单位设备防爆起重机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（出厂编号为：（填写具体的出厂编号）</w:t>
      </w:r>
      <w:r>
        <w:rPr>
          <w:rFonts w:ascii="宋体" w:hAnsi="宋体" w:hint="eastAsia"/>
          <w:sz w:val="28"/>
          <w:szCs w:val="28"/>
        </w:rPr>
        <w:t xml:space="preserve">，使用在爆炸性危险场所 </w:t>
      </w:r>
      <w:r>
        <w:rPr>
          <w:rFonts w:ascii="宋体" w:hAnsi="宋体" w:hint="eastAsia"/>
          <w:sz w:val="28"/>
          <w:szCs w:val="28"/>
          <w:u w:val="single"/>
        </w:rPr>
        <w:t xml:space="preserve">（填写设备的具体场所名称） </w:t>
      </w:r>
      <w:r>
        <w:rPr>
          <w:rFonts w:ascii="宋体" w:hAnsi="宋体" w:hint="eastAsia"/>
          <w:sz w:val="28"/>
          <w:szCs w:val="28"/>
        </w:rPr>
        <w:t>，该设备主要机械部件无火花材料清单如下：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006"/>
        <w:gridCol w:w="3018"/>
        <w:gridCol w:w="1832"/>
      </w:tblGrid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06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机械部件</w:t>
            </w:r>
          </w:p>
        </w:tc>
        <w:tc>
          <w:tcPr>
            <w:tcW w:w="3018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32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钢丝绳防脱槽装置</w:t>
            </w:r>
          </w:p>
        </w:tc>
        <w:tc>
          <w:tcPr>
            <w:tcW w:w="3018" w:type="dxa"/>
            <w:vAlign w:val="center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</w:tr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电缆滑车的滚轮</w:t>
            </w:r>
          </w:p>
        </w:tc>
        <w:tc>
          <w:tcPr>
            <w:tcW w:w="3018" w:type="dxa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</w:tr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限位开关上</w:t>
            </w:r>
            <w:proofErr w:type="gramStart"/>
            <w:r>
              <w:rPr>
                <w:sz w:val="28"/>
                <w:szCs w:val="28"/>
              </w:rPr>
              <w:t>的碰轮</w:t>
            </w:r>
            <w:proofErr w:type="gramEnd"/>
          </w:p>
        </w:tc>
        <w:tc>
          <w:tcPr>
            <w:tcW w:w="3018" w:type="dxa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</w:tr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缓冲器</w:t>
            </w:r>
          </w:p>
        </w:tc>
        <w:tc>
          <w:tcPr>
            <w:tcW w:w="3018" w:type="dxa"/>
            <w:vAlign w:val="center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60728D" w:rsidRDefault="0060728D">
            <w:pPr>
              <w:jc w:val="center"/>
              <w:rPr>
                <w:sz w:val="18"/>
                <w:szCs w:val="18"/>
              </w:rPr>
            </w:pPr>
          </w:p>
        </w:tc>
      </w:tr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吊钩</w:t>
            </w:r>
          </w:p>
        </w:tc>
        <w:tc>
          <w:tcPr>
            <w:tcW w:w="3018" w:type="dxa"/>
            <w:vAlign w:val="center"/>
          </w:tcPr>
          <w:p w:rsidR="0060728D" w:rsidRDefault="0060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防爆级别</w:t>
            </w:r>
          </w:p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为Ⅱ</w:t>
            </w: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60728D">
        <w:trPr>
          <w:trHeight w:val="437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车轮踏面及轮缘部分</w:t>
            </w:r>
          </w:p>
        </w:tc>
        <w:tc>
          <w:tcPr>
            <w:tcW w:w="3018" w:type="dxa"/>
            <w:vAlign w:val="center"/>
          </w:tcPr>
          <w:p w:rsidR="0060728D" w:rsidRDefault="0060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60728D" w:rsidRDefault="0060728D">
            <w:pPr>
              <w:jc w:val="center"/>
              <w:rPr>
                <w:sz w:val="28"/>
                <w:szCs w:val="28"/>
              </w:rPr>
            </w:pPr>
          </w:p>
        </w:tc>
      </w:tr>
      <w:tr w:rsidR="0060728D">
        <w:trPr>
          <w:trHeight w:val="448"/>
        </w:trPr>
        <w:tc>
          <w:tcPr>
            <w:tcW w:w="964" w:type="dxa"/>
            <w:vAlign w:val="center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60728D" w:rsidRDefault="0049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电缆滑车的牵引线</w:t>
            </w:r>
          </w:p>
        </w:tc>
        <w:tc>
          <w:tcPr>
            <w:tcW w:w="3018" w:type="dxa"/>
          </w:tcPr>
          <w:p w:rsidR="0060728D" w:rsidRDefault="0060728D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60728D" w:rsidRDefault="0060728D">
            <w:pPr>
              <w:rPr>
                <w:sz w:val="18"/>
                <w:szCs w:val="18"/>
              </w:rPr>
            </w:pPr>
          </w:p>
        </w:tc>
      </w:tr>
    </w:tbl>
    <w:p w:rsidR="0060728D" w:rsidRDefault="0060728D">
      <w:pPr>
        <w:spacing w:line="360" w:lineRule="auto"/>
        <w:rPr>
          <w:sz w:val="28"/>
          <w:szCs w:val="28"/>
        </w:rPr>
      </w:pPr>
    </w:p>
    <w:p w:rsidR="0060728D" w:rsidRDefault="0049111F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 w:rsidR="0060728D" w:rsidRDefault="0049111F">
      <w:pPr>
        <w:spacing w:line="360" w:lineRule="auto"/>
        <w:ind w:right="56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使用单位（盖章）：</w:t>
      </w:r>
    </w:p>
    <w:p w:rsidR="0060728D" w:rsidRDefault="0049111F">
      <w:pPr>
        <w:spacing w:line="360" w:lineRule="auto"/>
        <w:ind w:right="17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0728D" w:rsidRDefault="0060728D">
      <w:pPr>
        <w:spacing w:line="360" w:lineRule="auto"/>
        <w:ind w:right="17" w:firstLineChars="1650" w:firstLine="4620"/>
        <w:rPr>
          <w:sz w:val="28"/>
          <w:szCs w:val="28"/>
        </w:rPr>
      </w:pPr>
    </w:p>
    <w:p w:rsidR="0060728D" w:rsidRDefault="0060728D">
      <w:pPr>
        <w:spacing w:line="360" w:lineRule="auto"/>
        <w:ind w:right="17" w:firstLineChars="1650" w:firstLine="4620"/>
        <w:rPr>
          <w:sz w:val="28"/>
          <w:szCs w:val="28"/>
        </w:rPr>
      </w:pPr>
    </w:p>
    <w:p w:rsidR="0060728D" w:rsidRDefault="0060728D">
      <w:pPr>
        <w:spacing w:line="360" w:lineRule="auto"/>
        <w:ind w:right="17" w:firstLineChars="1650" w:firstLine="4620"/>
        <w:rPr>
          <w:sz w:val="28"/>
          <w:szCs w:val="28"/>
        </w:rPr>
      </w:pPr>
    </w:p>
    <w:p w:rsidR="0060728D" w:rsidRDefault="0060728D">
      <w:pPr>
        <w:spacing w:line="360" w:lineRule="auto"/>
        <w:ind w:right="17" w:firstLineChars="1650" w:firstLine="4620"/>
        <w:rPr>
          <w:sz w:val="28"/>
          <w:szCs w:val="28"/>
        </w:rPr>
      </w:pPr>
    </w:p>
    <w:p w:rsidR="0060728D" w:rsidRDefault="0060728D">
      <w:pPr>
        <w:ind w:rightChars="-297" w:right="-624"/>
        <w:rPr>
          <w:rFonts w:ascii="宋体" w:hAnsi="宋体"/>
          <w:szCs w:val="21"/>
        </w:rPr>
      </w:pPr>
    </w:p>
    <w:sectPr w:rsidR="0060728D">
      <w:headerReference w:type="first" r:id="rId9"/>
      <w:pgSz w:w="11906" w:h="16838"/>
      <w:pgMar w:top="1440" w:right="1800" w:bottom="1440" w:left="1800" w:header="43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60" w:rsidRDefault="00487460">
      <w:r>
        <w:separator/>
      </w:r>
    </w:p>
  </w:endnote>
  <w:endnote w:type="continuationSeparator" w:id="0">
    <w:p w:rsidR="00487460" w:rsidRDefault="0048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60" w:rsidRDefault="00487460">
      <w:r>
        <w:separator/>
      </w:r>
    </w:p>
  </w:footnote>
  <w:footnote w:type="continuationSeparator" w:id="0">
    <w:p w:rsidR="00487460" w:rsidRDefault="0048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8D" w:rsidRPr="00E66CF9" w:rsidRDefault="006F588F" w:rsidP="00E66CF9">
    <w:pPr>
      <w:pStyle w:val="a5"/>
      <w:pBdr>
        <w:bottom w:val="none" w:sz="0" w:space="1" w:color="auto"/>
      </w:pBdr>
      <w:ind w:leftChars="-400" w:left="-840" w:firstLineChars="400" w:firstLine="843"/>
      <w:jc w:val="both"/>
      <w:rPr>
        <w:rFonts w:ascii="Times New Roman" w:hAnsi="Times New Roman" w:cs="Times New Roman"/>
        <w:b/>
        <w:sz w:val="21"/>
        <w:szCs w:val="21"/>
      </w:rPr>
    </w:pPr>
    <w:r w:rsidRPr="00E66CF9">
      <w:rPr>
        <w:rFonts w:ascii="Times New Roman" w:hAnsi="Times New Roman" w:cs="Times New Roman"/>
        <w:b/>
        <w:sz w:val="21"/>
        <w:szCs w:val="21"/>
      </w:rPr>
      <w:t>QR</w:t>
    </w:r>
    <w:r w:rsidR="00E66CF9" w:rsidRPr="00E66CF9">
      <w:rPr>
        <w:rFonts w:ascii="Times New Roman" w:hAnsi="Times New Roman" w:cs="Times New Roman"/>
        <w:b/>
        <w:sz w:val="21"/>
        <w:szCs w:val="21"/>
      </w:rPr>
      <w:t>0522</w:t>
    </w:r>
    <w:r w:rsidRPr="00E66CF9">
      <w:rPr>
        <w:rFonts w:ascii="Times New Roman" w:hAnsi="Times New Roman" w:cs="Times New Roman"/>
        <w:b/>
        <w:sz w:val="21"/>
        <w:szCs w:val="21"/>
      </w:rPr>
      <w:t>-20</w:t>
    </w:r>
    <w:r w:rsidR="00E66CF9" w:rsidRPr="00E66CF9">
      <w:rPr>
        <w:rFonts w:ascii="Times New Roman" w:hAnsi="Times New Roman" w:cs="Times New Roman"/>
        <w:b/>
        <w:sz w:val="21"/>
        <w:szCs w:val="21"/>
      </w:rPr>
      <w:t>24</w:t>
    </w:r>
    <w:r w:rsidRPr="00E66CF9">
      <w:rPr>
        <w:rFonts w:ascii="Times New Roman" w:hAnsi="Times New Roman" w:cs="Times New Roman"/>
        <w:b/>
        <w:sz w:val="21"/>
        <w:szCs w:val="21"/>
      </w:rPr>
      <w:t>/0</w:t>
    </w:r>
    <w:r w:rsidR="00E66CF9" w:rsidRPr="00E66CF9">
      <w:rPr>
        <w:rFonts w:ascii="Times New Roman" w:hAnsi="Times New Roman" w:cs="Times New Roman"/>
        <w:b/>
        <w:sz w:val="21"/>
        <w:szCs w:val="21"/>
      </w:rPr>
      <w:t>0</w:t>
    </w:r>
  </w:p>
  <w:p w:rsidR="0060728D" w:rsidRDefault="0060728D">
    <w:pPr>
      <w:pStyle w:val="a5"/>
      <w:pBdr>
        <w:bottom w:val="none" w:sz="0" w:space="1" w:color="auto"/>
      </w:pBdr>
      <w:ind w:leftChars="-400" w:left="-840"/>
      <w:jc w:val="both"/>
      <w:rPr>
        <w:sz w:val="21"/>
        <w:szCs w:val="21"/>
      </w:rPr>
    </w:pPr>
  </w:p>
  <w:p w:rsidR="0060728D" w:rsidRDefault="0049111F">
    <w:pPr>
      <w:pStyle w:val="a5"/>
      <w:pBdr>
        <w:bottom w:val="dotted" w:sz="4" w:space="1" w:color="auto"/>
      </w:pBdr>
      <w:jc w:val="both"/>
    </w:pPr>
    <w:r>
      <w:rPr>
        <w:rFonts w:hint="eastAsia"/>
        <w:sz w:val="21"/>
        <w:szCs w:val="21"/>
      </w:rPr>
      <w:t>申请日期：</w:t>
    </w:r>
    <w:r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>年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月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日</w:t>
    </w:r>
    <w:r>
      <w:rPr>
        <w:rFonts w:hint="eastAsia"/>
        <w:sz w:val="21"/>
        <w:szCs w:val="21"/>
      </w:rPr>
      <w:t xml:space="preserve">           </w:t>
    </w:r>
    <w:r>
      <w:rPr>
        <w:rFonts w:hint="eastAsia"/>
        <w:sz w:val="21"/>
        <w:szCs w:val="21"/>
      </w:rPr>
      <w:t>邮箱：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7DDA54"/>
    <w:multiLevelType w:val="singleLevel"/>
    <w:tmpl w:val="9F7DDA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8CC6589"/>
    <w:multiLevelType w:val="singleLevel"/>
    <w:tmpl w:val="E8CC65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8E90ED1"/>
    <w:multiLevelType w:val="multilevel"/>
    <w:tmpl w:val="08E90E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FF"/>
    <w:rsid w:val="00083319"/>
    <w:rsid w:val="001555FF"/>
    <w:rsid w:val="003B15AD"/>
    <w:rsid w:val="00487460"/>
    <w:rsid w:val="0049111F"/>
    <w:rsid w:val="00497BB5"/>
    <w:rsid w:val="0060728D"/>
    <w:rsid w:val="006F588F"/>
    <w:rsid w:val="007B4B19"/>
    <w:rsid w:val="007D6082"/>
    <w:rsid w:val="00886B5C"/>
    <w:rsid w:val="00BC0780"/>
    <w:rsid w:val="00E17558"/>
    <w:rsid w:val="00E66CF9"/>
    <w:rsid w:val="02EF7473"/>
    <w:rsid w:val="09FD41F5"/>
    <w:rsid w:val="16207884"/>
    <w:rsid w:val="18A35070"/>
    <w:rsid w:val="1D746DD8"/>
    <w:rsid w:val="225836DF"/>
    <w:rsid w:val="292269EA"/>
    <w:rsid w:val="29D26722"/>
    <w:rsid w:val="2FD312FB"/>
    <w:rsid w:val="38BA6B33"/>
    <w:rsid w:val="3DCC1277"/>
    <w:rsid w:val="3E0B4F48"/>
    <w:rsid w:val="3E1071E6"/>
    <w:rsid w:val="3FDA10AC"/>
    <w:rsid w:val="5050762C"/>
    <w:rsid w:val="56282C4C"/>
    <w:rsid w:val="5C08428D"/>
    <w:rsid w:val="62242A37"/>
    <w:rsid w:val="62737D24"/>
    <w:rsid w:val="65644B3A"/>
    <w:rsid w:val="69CA4689"/>
    <w:rsid w:val="6A9E50A8"/>
    <w:rsid w:val="6EE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3DF9"/>
  <w15:docId w15:val="{1F9D37A2-8824-4919-84AF-BCBDBA6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eizlq@gz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Peijiang ZHENG</dc:creator>
  <cp:lastModifiedBy>汤鹏</cp:lastModifiedBy>
  <cp:revision>7</cp:revision>
  <cp:lastPrinted>2019-01-08T02:24:00Z</cp:lastPrinted>
  <dcterms:created xsi:type="dcterms:W3CDTF">2018-07-27T02:03:00Z</dcterms:created>
  <dcterms:modified xsi:type="dcterms:W3CDTF">2024-01-26T06:18:00Z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